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4600" from="35.239101pt,247.43721pt" to="558.515101pt,247.43721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576" from="35.239101pt,672.004944pt" to="558.515101pt,672.004944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552" from="35.239101pt,274.697113pt" to="558.515101pt,274.697113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528" from="35.239101pt,699.264832pt" to="558.515101pt,699.264832pt" stroked="true" strokeweight="1pt" strokecolor="#231f2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268430951">
            <wp:simplePos x="0" y="0"/>
            <wp:positionH relativeFrom="page">
              <wp:posOffset>5139880</wp:posOffset>
            </wp:positionH>
            <wp:positionV relativeFrom="page">
              <wp:posOffset>1031263</wp:posOffset>
            </wp:positionV>
            <wp:extent cx="1946719" cy="77432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719" cy="774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0975">
            <wp:simplePos x="0" y="0"/>
            <wp:positionH relativeFrom="page">
              <wp:posOffset>2959105</wp:posOffset>
            </wp:positionH>
            <wp:positionV relativeFrom="page">
              <wp:posOffset>502013</wp:posOffset>
            </wp:positionV>
            <wp:extent cx="4127500" cy="383806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383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0999">
            <wp:simplePos x="0" y="0"/>
            <wp:positionH relativeFrom="page">
              <wp:posOffset>5163280</wp:posOffset>
            </wp:positionH>
            <wp:positionV relativeFrom="page">
              <wp:posOffset>6287650</wp:posOffset>
            </wp:positionV>
            <wp:extent cx="1946719" cy="774327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719" cy="774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1023">
            <wp:simplePos x="0" y="0"/>
            <wp:positionH relativeFrom="page">
              <wp:posOffset>2982504</wp:posOffset>
            </wp:positionH>
            <wp:positionV relativeFrom="page">
              <wp:posOffset>5758401</wp:posOffset>
            </wp:positionV>
            <wp:extent cx="4127500" cy="383806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383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0.105286pt;margin-top:142.571014pt;width:55.05pt;height:17.9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Myriad Pro Light" w:hAnsi="Myriad Pro Light"/>
                      <w:b/>
                      <w:sz w:val="26"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  <w:sz w:val="26"/>
                    </w:rPr>
                    <w:t>ДОВІДКА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76.245514pt;width:525.25pt;height:16.45pt;mso-position-horizontal-relative:page;mso-position-vertical-relative:page;z-index:-43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485" w:val="left" w:leader="none"/>
                    </w:tabs>
                  </w:pPr>
                  <w:r>
                    <w:rPr>
                      <w:color w:val="231F20"/>
                    </w:rPr>
                    <w:t>Видана  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07.049515pt;width:324.4pt;height:16.45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про те, що вона (він) отримала (отримав) щеплення вакциною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212585pt;margin-top:207.049515pt;width:192.05pt;height:16.45pt;mso-position-horizontal-relative:page;mso-position-vertical-relative:page;z-index:-43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821" w:val="left" w:leader="none"/>
                    </w:tabs>
                  </w:pP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14.293518pt;width:25.7pt;height:16.45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Дата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826797pt;margin-top:314.293518pt;width:145.85pt;height:16.45pt;mso-position-horizontal-relative:page;mso-position-vertical-relative:page;z-index:-42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897" w:val="left" w:leader="none"/>
                    </w:tabs>
                  </w:pP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872009pt;margin-top:314.293518pt;width:30.4pt;height:16.45pt;mso-position-horizontal-relative:page;mso-position-vertical-relative:page;z-index:-42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Лікар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656403pt;margin-top:314.293518pt;width:145.85pt;height:16.45pt;mso-position-horizontal-relative:page;mso-position-vertical-relative:page;z-index:-42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897" w:val="left" w:leader="none"/>
                    </w:tabs>
                  </w:pP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448914pt;margin-top:366.261322pt;width:102.05pt;height:16.45pt;mso-position-horizontal-relative:page;mso-position-vertical-relative:page;z-index:-4216" type="#_x0000_t202" filled="false" stroked="false">
            <v:textbox inset="0,0,0,0">
              <w:txbxContent>
                <w:p>
                  <w:pPr>
                    <w:pStyle w:val="BodyText"/>
                  </w:pPr>
                  <w:hyperlink r:id="rId9">
                    <w:r>
                      <w:rPr>
                        <w:color w:val="482D8C"/>
                      </w:rPr>
                      <w:t>www.simeynyk.info.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270.105286pt;margin-top:567.138pt;width:55.05pt;height:17.9pt;mso-position-horizontal-relative:page;mso-position-vertical-relative:page;z-index:-4192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Myriad Pro Light" w:hAnsi="Myriad Pro Light"/>
                      <w:b/>
                      <w:sz w:val="26"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  <w:sz w:val="26"/>
                    </w:rPr>
                    <w:t>ДОВІДКА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00.817505pt;width:525.25pt;height:16.45pt;mso-position-horizontal-relative:page;mso-position-vertical-relative:page;z-index:-41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485" w:val="left" w:leader="none"/>
                    </w:tabs>
                  </w:pPr>
                  <w:r>
                    <w:rPr>
                      <w:color w:val="231F20"/>
                    </w:rPr>
                    <w:t>Видана  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31.621521pt;width:525.25pt;height:16.45pt;mso-position-horizontal-relative:page;mso-position-vertical-relative:page;z-index:-41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684" w:val="left" w:leader="none"/>
                      <w:tab w:pos="10485" w:val="left" w:leader="none"/>
                    </w:tabs>
                  </w:pPr>
                  <w:r>
                    <w:rPr>
                      <w:color w:val="231F20"/>
                    </w:rPr>
                    <w:t>про те, що вона (він) отримала (отримав) щеплення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вакциною</w:t>
                    <w:tab/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738.86554pt;width:25.7pt;height:16.45pt;mso-position-horizontal-relative:page;mso-position-vertical-relative:page;z-index:-41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Дата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826797pt;margin-top:738.86554pt;width:145.85pt;height:16.45pt;mso-position-horizontal-relative:page;mso-position-vertical-relative:page;z-index:-40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897" w:val="left" w:leader="none"/>
                    </w:tabs>
                  </w:pP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872009pt;margin-top:738.86554pt;width:183.6pt;height:16.45pt;mso-position-horizontal-relative:page;mso-position-vertical-relative:page;z-index:-40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652" w:val="left" w:leader="none"/>
                    </w:tabs>
                  </w:pPr>
                  <w:r>
                    <w:rPr>
                      <w:color w:val="231F20"/>
                    </w:rPr>
                    <w:t>Лікар   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448914pt;margin-top:787.989319pt;width:102.05pt;height:16.45pt;mso-position-horizontal-relative:page;mso-position-vertical-relative:page;z-index:-4048" type="#_x0000_t202" filled="false" stroked="false">
            <v:textbox inset="0,0,0,0">
              <w:txbxContent>
                <w:p>
                  <w:pPr>
                    <w:pStyle w:val="BodyText"/>
                  </w:pPr>
                  <w:hyperlink r:id="rId9">
                    <w:r>
                      <w:rPr>
                        <w:color w:val="482D8C"/>
                      </w:rPr>
                      <w:t>www.simeynyk.info.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81.779503pt;margin-top:177.669495pt;width:477.5pt;height:12pt;mso-position-horizontal-relative:page;mso-position-vertical-relative:page;z-index:-40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212585pt;margin-top:208.473511pt;width:190.1pt;height:12pt;mso-position-horizontal-relative:page;mso-position-vertical-relative:page;z-index:-40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239101pt;margin-top:236.43721pt;width:523.3pt;height:12pt;mso-position-horizontal-relative:page;mso-position-vertical-relative:page;z-index:-39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239101pt;margin-top:263.697113pt;width:523.3pt;height:12pt;mso-position-horizontal-relative:page;mso-position-vertical-relative:page;z-index:-39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826797pt;margin-top:315.717529pt;width:143.9pt;height:12pt;mso-position-horizontal-relative:page;mso-position-vertical-relative:page;z-index:-39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4.656403pt;margin-top:315.717529pt;width:143.9pt;height:12pt;mso-position-horizontal-relative:page;mso-position-vertical-relative:page;z-index:-39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779503pt;margin-top:602.241516pt;width:477.5pt;height:12pt;mso-position-horizontal-relative:page;mso-position-vertical-relative:page;z-index:-38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212585pt;margin-top:633.045532pt;width:190.1pt;height:12pt;mso-position-horizontal-relative:page;mso-position-vertical-relative:page;z-index:-38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239101pt;margin-top:661.004944pt;width:523.3pt;height:12pt;mso-position-horizontal-relative:page;mso-position-vertical-relative:page;z-index:-38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239101pt;margin-top:688.264832pt;width:523.3pt;height:12pt;mso-position-horizontal-relative:page;mso-position-vertical-relative:page;z-index:-38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826797pt;margin-top:740.28949pt;width:143.9pt;height:12pt;mso-position-horizontal-relative:page;mso-position-vertical-relative:page;z-index:-37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4.656403pt;margin-top:740.28949pt;width:143.9pt;height:12pt;mso-position-horizontal-relative:page;mso-position-vertical-relative:page;z-index:-37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780" w:bottom="28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Myriad Pro Light">
    <w:altName w:val="Myriad Pro Light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</w:rPr>
  </w:style>
  <w:style w:styleId="BodyText" w:type="paragraph">
    <w:name w:val="Body Text"/>
    <w:basedOn w:val="Normal"/>
    <w:uiPriority w:val="1"/>
    <w:qFormat/>
    <w:pPr>
      <w:spacing w:before="20"/>
      <w:ind w:left="20"/>
    </w:pPr>
    <w:rPr>
      <w:rFonts w:ascii="Myriad Pro" w:hAnsi="Myriad Pro" w:eastAsia="Myriad Pro" w:cs="Myriad Pro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simeynyk.info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Довідка щеплення.indd</dc:title>
  <dcterms:created xsi:type="dcterms:W3CDTF">2020-04-18T14:04:02Z</dcterms:created>
  <dcterms:modified xsi:type="dcterms:W3CDTF">2020-04-18T14:04:02Z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2020-04-18T00:00:00Z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2020-04-18T00:00:00Z</vt:filetime>
  </property>
</Properties>
</file>