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5.4478pt;margin-top:150.945114pt;width:524.550pt;height:647.050pt;mso-position-horizontal-relative:page;mso-position-vertical-relative:page;z-index:-5584" coordorigin="709,3019" coordsize="10491,12941">
            <v:line style="position:absolute" from="719,3029" to="5954,3029" stroked="true" strokeweight="1pt" strokecolor="#231f20">
              <v:stroke dashstyle="solid"/>
            </v:line>
            <v:line style="position:absolute" from="729,6070" to="729,3039" stroked="true" strokeweight="1pt" strokecolor="#231f20">
              <v:stroke dashstyle="solid"/>
            </v:line>
            <v:line style="position:absolute" from="5954,3029" to="11189,3029" stroked="true" strokeweight="1pt" strokecolor="#231f20">
              <v:stroke dashstyle="solid"/>
            </v:line>
            <v:line style="position:absolute" from="5954,6070" to="5954,3039" stroked="true" strokeweight="1pt" strokecolor="#231f20">
              <v:stroke dashstyle="solid"/>
            </v:line>
            <v:line style="position:absolute" from="11179,6070" to="11179,3039" stroked="true" strokeweight="1pt" strokecolor="#231f20">
              <v:stroke dashstyle="solid"/>
            </v:line>
            <v:line style="position:absolute" from="719,6080" to="5954,6080" stroked="true" strokeweight="1pt" strokecolor="#231f20">
              <v:stroke dashstyle="solid"/>
            </v:line>
            <v:line style="position:absolute" from="729,6734" to="729,6090" stroked="true" strokeweight="1pt" strokecolor="#231f20">
              <v:stroke dashstyle="solid"/>
            </v:line>
            <v:line style="position:absolute" from="5954,6080" to="11189,6080" stroked="true" strokeweight="1pt" strokecolor="#231f20">
              <v:stroke dashstyle="solid"/>
            </v:line>
            <v:line style="position:absolute" from="11179,6734" to="11179,6090" stroked="true" strokeweight="1pt" strokecolor="#231f20">
              <v:stroke dashstyle="solid"/>
            </v:line>
            <v:line style="position:absolute" from="719,6744" to="5954,6744" stroked="true" strokeweight="1pt" strokecolor="#231f20">
              <v:stroke dashstyle="solid"/>
            </v:line>
            <v:line style="position:absolute" from="729,9521" to="729,6754" stroked="true" strokeweight="1pt" strokecolor="#231f20">
              <v:stroke dashstyle="solid"/>
            </v:line>
            <v:line style="position:absolute" from="5954,6744" to="11189,6744" stroked="true" strokeweight="1pt" strokecolor="#231f20">
              <v:stroke dashstyle="solid"/>
            </v:line>
            <v:line style="position:absolute" from="11179,9521" to="11179,6754" stroked="true" strokeweight="1pt" strokecolor="#231f20">
              <v:stroke dashstyle="solid"/>
            </v:line>
            <v:line style="position:absolute" from="719,9531" to="5954,9531" stroked="true" strokeweight="1pt" strokecolor="#231f20">
              <v:stroke dashstyle="solid"/>
            </v:line>
            <v:line style="position:absolute" from="729,10702" to="729,9541" stroked="true" strokeweight="1pt" strokecolor="#231f20">
              <v:stroke dashstyle="solid"/>
            </v:line>
            <v:line style="position:absolute" from="5954,9531" to="11189,9531" stroked="true" strokeweight="1pt" strokecolor="#231f20">
              <v:stroke dashstyle="solid"/>
            </v:line>
            <v:line style="position:absolute" from="11179,10702" to="11179,9541" stroked="true" strokeweight="1pt" strokecolor="#231f20">
              <v:stroke dashstyle="solid"/>
            </v:line>
            <v:line style="position:absolute" from="719,10712" to="5954,10712" stroked="true" strokeweight="1pt" strokecolor="#231f20">
              <v:stroke dashstyle="solid"/>
            </v:line>
            <v:line style="position:absolute" from="729,13744" to="729,10722" stroked="true" strokeweight="1pt" strokecolor="#231f20">
              <v:stroke dashstyle="solid"/>
            </v:line>
            <v:line style="position:absolute" from="5954,10712" to="11189,10712" stroked="true" strokeweight="1pt" strokecolor="#231f20">
              <v:stroke dashstyle="solid"/>
            </v:line>
            <v:line style="position:absolute" from="11179,13744" to="11179,10722" stroked="true" strokeweight="1pt" strokecolor="#231f20">
              <v:stroke dashstyle="solid"/>
            </v:line>
            <v:line style="position:absolute" from="719,13754" to="5954,13754" stroked="true" strokeweight="1pt" strokecolor="#231f20">
              <v:stroke dashstyle="solid"/>
            </v:line>
            <v:line style="position:absolute" from="729,14925" to="729,13764" stroked="true" strokeweight="1pt" strokecolor="#231f20">
              <v:stroke dashstyle="solid"/>
            </v:line>
            <v:line style="position:absolute" from="5954,13754" to="11189,13754" stroked="true" strokeweight="1pt" strokecolor="#231f20">
              <v:stroke dashstyle="solid"/>
            </v:line>
            <v:line style="position:absolute" from="11179,14925" to="11179,13764" stroked="true" strokeweight="1pt" strokecolor="#231f20">
              <v:stroke dashstyle="solid"/>
            </v:line>
            <v:line style="position:absolute" from="719,14935" to="5954,14935" stroked="true" strokeweight="1pt" strokecolor="#231f20">
              <v:stroke dashstyle="solid"/>
            </v:line>
            <v:line style="position:absolute" from="729,15939" to="729,14945" stroked="true" strokeweight="1pt" strokecolor="#231f20">
              <v:stroke dashstyle="solid"/>
            </v:line>
            <v:line style="position:absolute" from="5954,14935" to="11189,14935" stroked="true" strokeweight="1pt" strokecolor="#231f20">
              <v:stroke dashstyle="solid"/>
            </v:line>
            <v:line style="position:absolute" from="11179,15939" to="11179,14945" stroked="true" strokeweight="1pt" strokecolor="#231f20">
              <v:stroke dashstyle="solid"/>
            </v:line>
            <v:line style="position:absolute" from="719,15949" to="5954,15949" stroked="true" strokeweight="1pt" strokecolor="#231f20">
              <v:stroke dashstyle="solid"/>
            </v:line>
            <v:line style="position:absolute" from="5954,15949" to="11189,15949" stroked="true" strokeweight="1pt" strokecolor="#231f20">
              <v:stroke dashstyle="solid"/>
            </v:line>
            <v:line style="position:absolute" from="1141,5744" to="5542,5744" stroked="true" strokeweight="1pt" strokecolor="#231f20">
              <v:stroke dashstyle="solid"/>
            </v:line>
            <v:shape style="position:absolute;left:2040;top:3663;width:2480;height:1006" type="#_x0000_t75" stroked="false">
              <v:imagedata r:id="rId5" o:title=""/>
            </v:shape>
            <v:line style="position:absolute" from="2041,15057" to="2504,15057" stroked="true" strokeweight="1pt" strokecolor="#231f20">
              <v:stroke dashstyle="solid"/>
            </v:line>
            <v:line style="position:absolute" from="2051,15501" to="2051,15067" stroked="true" strokeweight="1pt" strokecolor="#231f20">
              <v:stroke dashstyle="solid"/>
            </v:line>
            <v:line style="position:absolute" from="2504,15057" to="2958,15057" stroked="true" strokeweight="1pt" strokecolor="#231f20">
              <v:stroke dashstyle="solid"/>
            </v:line>
            <v:line style="position:absolute" from="2504,15501" to="2504,15067" stroked="true" strokeweight="1pt" strokecolor="#231f20">
              <v:stroke dashstyle="solid"/>
            </v:line>
            <v:line style="position:absolute" from="2958,15057" to="3412,15057" stroked="true" strokeweight="1pt" strokecolor="#231f20">
              <v:stroke dashstyle="solid"/>
            </v:line>
            <v:line style="position:absolute" from="2958,15501" to="2958,15067" stroked="true" strokeweight="1pt" strokecolor="#231f20">
              <v:stroke dashstyle="solid"/>
            </v:line>
            <v:line style="position:absolute" from="3412,15057" to="3865,15057" stroked="true" strokeweight="1pt" strokecolor="#231f20">
              <v:stroke dashstyle="solid"/>
            </v:line>
            <v:line style="position:absolute" from="3412,15501" to="3412,15067" stroked="true" strokeweight="1pt" strokecolor="#231f20">
              <v:stroke dashstyle="solid"/>
            </v:line>
            <v:line style="position:absolute" from="3865,15057" to="4319,15057" stroked="true" strokeweight="1pt" strokecolor="#231f20">
              <v:stroke dashstyle="solid"/>
            </v:line>
            <v:line style="position:absolute" from="3865,15501" to="3865,15067" stroked="true" strokeweight="1pt" strokecolor="#231f20">
              <v:stroke dashstyle="solid"/>
            </v:line>
            <v:line style="position:absolute" from="4319,15057" to="4772,15057" stroked="true" strokeweight="1pt" strokecolor="#231f20">
              <v:stroke dashstyle="solid"/>
            </v:line>
            <v:line style="position:absolute" from="4319,15501" to="4319,15067" stroked="true" strokeweight="1pt" strokecolor="#231f20">
              <v:stroke dashstyle="solid"/>
            </v:line>
            <v:line style="position:absolute" from="4772,15057" to="5226,15057" stroked="true" strokeweight="1pt" strokecolor="#231f20">
              <v:stroke dashstyle="solid"/>
            </v:line>
            <v:line style="position:absolute" from="4772,15501" to="4772,15067" stroked="true" strokeweight="1pt" strokecolor="#231f20">
              <v:stroke dashstyle="solid"/>
            </v:line>
            <v:line style="position:absolute" from="5226,15057" to="5689,15057" stroked="true" strokeweight="1pt" strokecolor="#231f20">
              <v:stroke dashstyle="solid"/>
            </v:line>
            <v:line style="position:absolute" from="5226,15501" to="5226,15067" stroked="true" strokeweight="1pt" strokecolor="#231f20">
              <v:stroke dashstyle="solid"/>
            </v:line>
            <v:line style="position:absolute" from="5679,15501" to="5679,15067" stroked="true" strokeweight="1pt" strokecolor="#231f20">
              <v:stroke dashstyle="solid"/>
            </v:line>
            <v:line style="position:absolute" from="2041,15511" to="2504,15511" stroked="true" strokeweight="1pt" strokecolor="#231f20">
              <v:stroke dashstyle="solid"/>
            </v:line>
            <v:line style="position:absolute" from="2504,15511" to="2958,15511" stroked="true" strokeweight="1pt" strokecolor="#231f20">
              <v:stroke dashstyle="solid"/>
            </v:line>
            <v:line style="position:absolute" from="2958,15511" to="3412,15511" stroked="true" strokeweight="1pt" strokecolor="#231f20">
              <v:stroke dashstyle="solid"/>
            </v:line>
            <v:line style="position:absolute" from="3412,15511" to="3865,15511" stroked="true" strokeweight="1pt" strokecolor="#231f20">
              <v:stroke dashstyle="solid"/>
            </v:line>
            <v:line style="position:absolute" from="3865,15511" to="4319,15511" stroked="true" strokeweight="1pt" strokecolor="#231f20">
              <v:stroke dashstyle="solid"/>
            </v:line>
            <v:line style="position:absolute" from="4319,15511" to="4772,15511" stroked="true" strokeweight="1pt" strokecolor="#231f20">
              <v:stroke dashstyle="solid"/>
            </v:line>
            <v:line style="position:absolute" from="4772,15511" to="5226,15511" stroked="true" strokeweight="1pt" strokecolor="#231f20">
              <v:stroke dashstyle="solid"/>
            </v:line>
            <v:line style="position:absolute" from="5226,15511" to="5689,15511" stroked="true" strokeweight="1pt" strokecolor="#231f20">
              <v:stroke dashstyle="solid"/>
            </v:line>
            <v:line style="position:absolute" from="1156,5282" to="5556,5282" stroked="true" strokeweight="1pt" strokecolor="#231f2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9895">
            <wp:simplePos x="0" y="0"/>
            <wp:positionH relativeFrom="page">
              <wp:posOffset>5145752</wp:posOffset>
            </wp:positionH>
            <wp:positionV relativeFrom="page">
              <wp:posOffset>877251</wp:posOffset>
            </wp:positionV>
            <wp:extent cx="1946719" cy="774326"/>
            <wp:effectExtent l="0" t="0" r="0" b="0"/>
            <wp:wrapNone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719" cy="774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9919">
            <wp:simplePos x="0" y="0"/>
            <wp:positionH relativeFrom="page">
              <wp:posOffset>2964977</wp:posOffset>
            </wp:positionH>
            <wp:positionV relativeFrom="page">
              <wp:posOffset>348000</wp:posOffset>
            </wp:positionV>
            <wp:extent cx="4127500" cy="383806"/>
            <wp:effectExtent l="0" t="0" r="0" b="0"/>
            <wp:wrapNone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7.500092pt;margin-top:802.229797pt;width:102.05pt;height:16.45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hyperlink r:id="rId8">
                    <w:r>
                      <w:rPr>
                        <w:color w:val="482D8C"/>
                        <w:sz w:val="24"/>
                      </w:rPr>
                      <w:t>www.simeynyk.info.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6.4478pt;margin-top:151.445114pt;width:261.3pt;height:152.6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705109pt;margin-top:151.445114pt;width:261.3pt;height:152.6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45"/>
                    </w:rPr>
                  </w:pPr>
                </w:p>
                <w:p>
                  <w:pPr>
                    <w:pStyle w:val="BodyText"/>
                    <w:spacing w:before="1"/>
                    <w:ind w:left="912" w:right="912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МЕДИЧНА ДОКУМЕНТАЦІЯ</w:t>
                  </w:r>
                </w:p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before="0"/>
                    <w:ind w:left="912" w:right="909"/>
                    <w:jc w:val="center"/>
                  </w:pPr>
                  <w:r>
                    <w:rPr>
                      <w:color w:val="231F20"/>
                    </w:rPr>
                    <w:t>Форма первинної облікової документації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before="1"/>
                    <w:ind w:left="912" w:right="912"/>
                    <w:jc w:val="center"/>
                  </w:pPr>
                  <w:r>
                    <w:rPr>
                      <w:color w:val="231F20"/>
                    </w:rPr>
                    <w:t>№ 028-4/о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4478pt;margin-top:304.016022pt;width:522.5500pt;height:33.2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pStyle w:val="BodyText"/>
                    <w:spacing w:before="164"/>
                    <w:ind w:left="2974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НАПРАВЛЕННЯ НА ГОСПІТАЛІЗАЦІЮ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4478pt;margin-top:337.193207pt;width:522.5500pt;height:139.4pt;mso-position-horizontal-relative:page;mso-position-vertical-relative:page;z-index:-541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488" w:val="left" w:leader="none"/>
                    </w:tabs>
                    <w:spacing w:line="240" w:lineRule="auto" w:before="0" w:after="0"/>
                    <w:ind w:left="488" w:right="0" w:hanging="261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sz w:val="28"/>
                    </w:rPr>
                    <w:t>Прізвище, ім’я, по батькові</w:t>
                  </w:r>
                  <w:r>
                    <w:rPr>
                      <w:color w:val="231F20"/>
                      <w:spacing w:val="-13"/>
                      <w:sz w:val="28"/>
                    </w:rPr>
                    <w:t> </w:t>
                  </w:r>
                  <w:r>
                    <w:rPr>
                      <w:color w:val="231F20"/>
                      <w:sz w:val="28"/>
                    </w:rPr>
                    <w:t>пацієнта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488" w:val="left" w:leader="none"/>
                    </w:tabs>
                    <w:spacing w:line="240" w:lineRule="auto" w:before="280" w:after="0"/>
                    <w:ind w:left="488" w:right="0" w:hanging="261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sz w:val="28"/>
                    </w:rPr>
                    <w:t>Найменування закладу охорони здоров’я, куди направляється</w:t>
                  </w:r>
                  <w:r>
                    <w:rPr>
                      <w:color w:val="231F20"/>
                      <w:spacing w:val="-5"/>
                      <w:sz w:val="28"/>
                    </w:rPr>
                    <w:t> </w:t>
                  </w:r>
                  <w:r>
                    <w:rPr>
                      <w:color w:val="231F20"/>
                      <w:sz w:val="28"/>
                    </w:rPr>
                    <w:t>пацієнт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4478pt;margin-top:476.563202pt;width:522.5500pt;height:59.05pt;mso-position-horizontal-relative:page;mso-position-vertical-relative:page;z-index:-5392" type="#_x0000_t202" filled="false" stroked="false">
            <v:textbox inset="0,0,0,0">
              <w:txbxContent>
                <w:p>
                  <w:pPr>
                    <w:pStyle w:val="BodyText"/>
                    <w:spacing w:before="170"/>
                    <w:ind w:left="227"/>
                  </w:pPr>
                  <w:r>
                    <w:rPr>
                      <w:color w:val="231F20"/>
                    </w:rPr>
                    <w:t>3. Найменування відділення, в яке направляється пацієнт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4478pt;margin-top:535.579041pt;width:522.5500pt;height:152.15pt;mso-position-horizontal-relative:page;mso-position-vertical-relative:page;z-index:-5368" type="#_x0000_t202" filled="false" stroked="false">
            <v:textbox inset="0,0,0,0">
              <w:txbxContent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488" w:val="left" w:leader="none"/>
                      <w:tab w:pos="10154" w:val="left" w:leader="none"/>
                    </w:tabs>
                    <w:spacing w:line="240" w:lineRule="auto" w:before="170" w:after="0"/>
                    <w:ind w:left="488" w:right="0" w:hanging="261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sz w:val="28"/>
                    </w:rPr>
                    <w:t>Мета</w:t>
                  </w:r>
                  <w:r>
                    <w:rPr>
                      <w:color w:val="231F20"/>
                      <w:spacing w:val="-16"/>
                      <w:sz w:val="28"/>
                    </w:rPr>
                    <w:t> </w:t>
                  </w:r>
                  <w:r>
                    <w:rPr>
                      <w:color w:val="231F20"/>
                      <w:sz w:val="28"/>
                    </w:rPr>
                    <w:t>госпіталізації </w:t>
                  </w:r>
                  <w:r>
                    <w:rPr>
                      <w:color w:val="231F20"/>
                      <w:spacing w:val="9"/>
                      <w:sz w:val="28"/>
                    </w:rPr>
                    <w:t> </w:t>
                  </w:r>
                  <w:r>
                    <w:rPr>
                      <w:color w:val="231F20"/>
                      <w:sz w:val="28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457" w:val="left" w:leader="none"/>
                    </w:tabs>
                    <w:spacing w:line="240" w:lineRule="auto" w:before="249" w:after="0"/>
                    <w:ind w:left="456" w:right="0" w:hanging="260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sz w:val="28"/>
                    </w:rPr>
                    <w:t>Діагноз при</w:t>
                  </w:r>
                  <w:r>
                    <w:rPr>
                      <w:color w:val="231F20"/>
                      <w:spacing w:val="-1"/>
                      <w:sz w:val="28"/>
                    </w:rPr>
                    <w:t> </w:t>
                  </w:r>
                  <w:r>
                    <w:rPr>
                      <w:color w:val="231F20"/>
                      <w:sz w:val="28"/>
                    </w:rPr>
                    <w:t>направленні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4478pt;margin-top:687.704895pt;width:522.5500pt;height:59.1pt;mso-position-horizontal-relative:page;mso-position-vertical-relative:page;z-index:-5344" type="#_x0000_t202" filled="false" stroked="false">
            <v:textbox inset="0,0,0,0">
              <w:txbxContent>
                <w:p>
                  <w:pPr>
                    <w:pStyle w:val="BodyText"/>
                    <w:spacing w:before="170"/>
                    <w:ind w:left="227"/>
                  </w:pPr>
                  <w:r>
                    <w:rPr>
                      <w:color w:val="231F20"/>
                    </w:rPr>
                    <w:t>6. Прізвище, ім’я, по батькові та підпис лікаря, який направляє пацієнта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4478pt;margin-top:746.760132pt;width:522.5500pt;height:50.7pt;mso-position-horizontal-relative:page;mso-position-vertical-relative:page;z-index:-5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260" w:val="left" w:leader="none"/>
                    </w:tabs>
                    <w:spacing w:before="170"/>
                    <w:ind w:left="227"/>
                  </w:pPr>
                  <w:r>
                    <w:rPr>
                      <w:color w:val="231F20"/>
                    </w:rPr>
                    <w:t>7.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Дата</w:t>
                    <w:tab/>
                    <w:t>М.П.</w:t>
                  </w:r>
                </w:p>
                <w:p>
                  <w:pPr>
                    <w:spacing w:before="144"/>
                    <w:ind w:left="2181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(число, місяць, рік)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547203pt;margin-top:752.862427pt;width:22.7pt;height:22.7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224403pt;margin-top:752.862427pt;width:22.7pt;height:22.7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901596pt;margin-top:752.862427pt;width:22.7pt;height:22.7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578705pt;margin-top:752.862427pt;width:22.7pt;height:22.7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255905pt;margin-top:752.862427pt;width:22.7pt;height:22.7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933105pt;margin-top:752.862427pt;width:22.7pt;height:22.7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610199pt;margin-top:752.862427pt;width:22.7pt;height:22.7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287415pt;margin-top:752.862427pt;width:22.7pt;height:22.7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.798199pt;margin-top:253.103607pt;width:220.05pt;height:12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.0695pt;margin-top:276.216827pt;width:220.05pt;height:12pt;mso-position-horizontal-relative:page;mso-position-vertical-relative:page;z-index:-5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420197pt;margin-top:546.402588pt;width:363.8pt;height:12pt;mso-position-horizontal-relative:page;mso-position-vertical-relative:page;z-index:-5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54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Myriad Pro Light">
    <w:altName w:val="Myriad Pro Light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488" w:hanging="261"/>
        <w:jc w:val="left"/>
      </w:pPr>
      <w:rPr>
        <w:rFonts w:hint="default" w:ascii="Myriad Pro" w:hAnsi="Myriad Pro" w:eastAsia="Myriad Pro" w:cs="Myriad Pro"/>
        <w:color w:val="231F20"/>
        <w:spacing w:val="-6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477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4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1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8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5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62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9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6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8" w:hanging="261"/>
        <w:jc w:val="left"/>
      </w:pPr>
      <w:rPr>
        <w:rFonts w:hint="default" w:ascii="Myriad Pro" w:hAnsi="Myriad Pro" w:eastAsia="Myriad Pro" w:cs="Myriad Pro"/>
        <w:color w:val="231F20"/>
        <w:spacing w:val="-4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477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4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1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8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5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62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9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6" w:hanging="2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Myriad Pro" w:hAnsi="Myriad Pro" w:eastAsia="Myriad Pro" w:cs="Myriad Pro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488" w:hanging="261"/>
    </w:pPr>
    <w:rPr>
      <w:rFonts w:ascii="Myriad Pro" w:hAnsi="Myriad Pro" w:eastAsia="Myriad Pro" w:cs="Myriad Pro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simeynyk.info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Форма 028-4_о (Направлення на госпіталізацію).indd</dc:title>
  <dcterms:created xsi:type="dcterms:W3CDTF">2020-04-18T14:06:12Z</dcterms:created>
  <dcterms:modified xsi:type="dcterms:W3CDTF">2020-04-18T14:06:12Z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2020-04-18T00:00:00Z</vt:filetime>
  </property>
</Properties>
</file>